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095"/>
            <w:gridCol w:w="8215"/>
          </w:tblGrid>
          <w:tr w:rsidR="00DF27A4" w:rsidTr="00DF27A4">
            <w:trPr>
              <w:gridAfter w:val="1"/>
              <w:wAfter w:w="3984" w:type="pct"/>
              <w:trHeight w:val="3960"/>
              <w:jc w:val="center"/>
            </w:trPr>
            <w:tc>
              <w:tcPr>
                <w:tcW w:w="10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F27A4" w:rsidRDefault="00DF27A4">
                <w:pPr>
                  <w:pStyle w:val="NoSpacing"/>
                </w:pPr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58240" behindDoc="1" locked="0" layoutInCell="1" allowOverlap="1" wp14:anchorId="198B8E65" wp14:editId="19E26F9E">
                      <wp:simplePos x="0" y="0"/>
                      <wp:positionH relativeFrom="column">
                        <wp:posOffset>875096</wp:posOffset>
                      </wp:positionH>
                      <wp:positionV relativeFrom="paragraph">
                        <wp:posOffset>1156094</wp:posOffset>
                      </wp:positionV>
                      <wp:extent cx="4819650" cy="3375025"/>
                      <wp:effectExtent l="0" t="0" r="0" b="0"/>
                      <wp:wrapNone/>
                      <wp:docPr id="5" name="Picture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313896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19650" cy="3375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EF72C6" w:rsidTr="00DF27A4">
            <w:trPr>
              <w:jc w:val="center"/>
            </w:trPr>
            <w:tc>
              <w:tcPr>
                <w:tcW w:w="10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F72C6" w:rsidRDefault="00EF72C6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  <w:p w:rsidR="00DF27A4" w:rsidRDefault="00DF27A4">
                <w:pPr>
                  <w:pStyle w:val="NoSpacing"/>
                  <w:rPr>
                    <w:color w:val="EBDDC3" w:themeColor="background2"/>
                  </w:rPr>
                </w:pPr>
              </w:p>
            </w:tc>
            <w:tc>
              <w:tcPr>
                <w:tcW w:w="398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EF72C6" w:rsidRDefault="00EF72C6"/>
            </w:tc>
          </w:tr>
          <w:tr w:rsidR="00EF72C6" w:rsidTr="00DF27A4">
            <w:trPr>
              <w:trHeight w:val="864"/>
              <w:jc w:val="center"/>
            </w:trPr>
            <w:tc>
              <w:tcPr>
                <w:tcW w:w="1016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EF72C6" w:rsidRDefault="00DF27A4" w:rsidP="00DF27A4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r>
                  <w:rPr>
                    <w:color w:val="FFFFFF" w:themeColor="background1"/>
                    <w:sz w:val="32"/>
                    <w:szCs w:val="32"/>
                  </w:rPr>
                  <w:t>2014</w:t>
                </w:r>
              </w:p>
            </w:tc>
            <w:tc>
              <w:tcPr>
                <w:tcW w:w="3984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EF72C6" w:rsidRDefault="00526204" w:rsidP="00DF27A4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itle"/>
                    <w:id w:val="541102329"/>
                    <w:placeholder>
                      <w:docPart w:val="5D024581FBEE42539D5F9686E8A5B901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DF27A4">
                      <w:rPr>
                        <w:color w:val="FFFFFF" w:themeColor="background1"/>
                        <w:sz w:val="40"/>
                        <w:szCs w:val="40"/>
                      </w:rPr>
                      <w:t>The Referral Program - Customer</w:t>
                    </w:r>
                  </w:sdtContent>
                </w:sdt>
              </w:p>
            </w:tc>
          </w:tr>
          <w:tr w:rsidR="00EF72C6" w:rsidTr="00DF27A4">
            <w:trPr>
              <w:jc w:val="center"/>
            </w:trPr>
            <w:tc>
              <w:tcPr>
                <w:tcW w:w="101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F72C6" w:rsidRDefault="00EF72C6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398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EF72C6" w:rsidRDefault="00DF27A4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The Referral Program was designed to offer greater benefit to the members of The Green Mind. We crafted a program that best suits the needs of our community. Discounts, Cash, and even Free Memberships are the rewards for participating in The Green Mind Referral Program!</w:t>
                </w:r>
                <w:r w:rsidR="00526204">
                  <w:rPr>
                    <w:sz w:val="26"/>
                    <w:szCs w:val="26"/>
                  </w:rPr>
                  <w:t xml:space="preserve"> </w:t>
                </w:r>
              </w:p>
              <w:p w:rsidR="00EF72C6" w:rsidRDefault="00EF72C6">
                <w:pPr>
                  <w:pStyle w:val="NoSpacing"/>
                  <w:rPr>
                    <w:rFonts w:asciiTheme="majorHAnsi" w:eastAsiaTheme="majorEastAsia" w:hAnsiTheme="majorHAnsi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EF72C6" w:rsidRDefault="00526204">
          <w:pPr>
            <w:spacing w:after="200" w:line="276" w:lineRule="auto"/>
          </w:pPr>
          <w:r>
            <w:br w:type="page"/>
          </w:r>
        </w:p>
      </w:sdtContent>
    </w:sdt>
    <w:p w:rsidR="00EF72C6" w:rsidRDefault="00526204">
      <w:pPr>
        <w:pStyle w:val="Title"/>
      </w:pPr>
      <w:sdt>
        <w:sdtPr>
          <w:rPr>
            <w:color w:val="00B050"/>
          </w:rPr>
          <w:alias w:val="Title"/>
          <w:id w:val="-1055697181"/>
          <w:placeholder>
            <w:docPart w:val="F68264A8B4524E77A03D85151A4A8B5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F27A4" w:rsidRPr="00526204">
            <w:rPr>
              <w:color w:val="00B050"/>
            </w:rPr>
            <w:t>The Green Mind</w:t>
          </w:r>
        </w:sdtContent>
      </w:sdt>
    </w:p>
    <w:p w:rsidR="00EF72C6" w:rsidRDefault="00EF72C6">
      <w:pPr>
        <w:pStyle w:val="Title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2"/>
        </w:rPr>
      </w:pPr>
    </w:p>
    <w:sdt>
      <w:sdtPr>
        <w:id w:val="219697527"/>
        <w:placeholder>
          <w:docPart w:val="E6A77EF2CD5448349394726BE1CC35F5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EF72C6" w:rsidRDefault="00DF27A4">
          <w:pPr>
            <w:pStyle w:val="Subtitle"/>
          </w:pPr>
          <w:r>
            <w:t>The Referral Program - Customer</w:t>
          </w:r>
        </w:p>
      </w:sdtContent>
    </w:sdt>
    <w:p w:rsidR="00EF72C6" w:rsidRPr="00DF27A4" w:rsidRDefault="00DF27A4" w:rsidP="00DF27A4">
      <w:pPr>
        <w:pStyle w:val="FooterEven"/>
        <w:spacing w:after="120" w:line="360" w:lineRule="auto"/>
        <w:rPr>
          <w:color w:val="auto"/>
        </w:rPr>
      </w:pPr>
      <w:r w:rsidRPr="00DF27A4">
        <w:rPr>
          <w:color w:val="auto"/>
        </w:rPr>
        <w:t xml:space="preserve">The Green Mind offers discounts for the referrals that are generated by our customer base. Each Referral earns a 5% discount to </w:t>
      </w:r>
      <w:r w:rsidR="00526204">
        <w:rPr>
          <w:color w:val="auto"/>
        </w:rPr>
        <w:t>a</w:t>
      </w:r>
      <w:bookmarkStart w:id="0" w:name="_GoBack"/>
      <w:bookmarkEnd w:id="0"/>
      <w:r w:rsidRPr="00DF27A4">
        <w:rPr>
          <w:color w:val="auto"/>
        </w:rPr>
        <w:t xml:space="preserve"> participating vendor towards a single purchase. Discounts are stackable. The discount expires at the end of the month it was issued or when used, whichever comes first. </w:t>
      </w:r>
    </w:p>
    <w:p w:rsidR="00DF27A4" w:rsidRPr="00DF27A4" w:rsidRDefault="00DF27A4" w:rsidP="00DF27A4">
      <w:pPr>
        <w:pStyle w:val="FooterEven"/>
        <w:rPr>
          <w:color w:val="auto"/>
        </w:rPr>
      </w:pPr>
    </w:p>
    <w:p w:rsidR="00DF27A4" w:rsidRPr="00DF27A4" w:rsidRDefault="00DF27A4" w:rsidP="00DF27A4">
      <w:pPr>
        <w:pStyle w:val="FooterEven"/>
        <w:rPr>
          <w:color w:val="auto"/>
        </w:rPr>
      </w:pPr>
      <w:r w:rsidRPr="00DF27A4">
        <w:rPr>
          <w:color w:val="auto"/>
        </w:rPr>
        <w:t xml:space="preserve">How </w:t>
      </w:r>
      <w:r w:rsidR="00526204" w:rsidRPr="00DF27A4">
        <w:rPr>
          <w:color w:val="auto"/>
        </w:rPr>
        <w:t>to</w:t>
      </w:r>
      <w:r w:rsidRPr="00DF27A4">
        <w:rPr>
          <w:color w:val="auto"/>
        </w:rPr>
        <w:t xml:space="preserve"> Get Started</w:t>
      </w:r>
    </w:p>
    <w:p w:rsidR="00DF27A4" w:rsidRPr="00DF27A4" w:rsidRDefault="00DF27A4" w:rsidP="00DF27A4">
      <w:pPr>
        <w:pStyle w:val="FooterEven"/>
        <w:numPr>
          <w:ilvl w:val="0"/>
          <w:numId w:val="25"/>
        </w:numPr>
        <w:rPr>
          <w:color w:val="auto"/>
        </w:rPr>
      </w:pPr>
      <w:r w:rsidRPr="00DF27A4">
        <w:rPr>
          <w:color w:val="auto"/>
        </w:rPr>
        <w:t>Gain Basic Membership to obtain a Member ID.</w:t>
      </w:r>
    </w:p>
    <w:p w:rsidR="00DF27A4" w:rsidRPr="00DF27A4" w:rsidRDefault="00DF27A4" w:rsidP="00DF27A4">
      <w:pPr>
        <w:pStyle w:val="FooterEven"/>
        <w:numPr>
          <w:ilvl w:val="0"/>
          <w:numId w:val="25"/>
        </w:numPr>
        <w:rPr>
          <w:color w:val="auto"/>
        </w:rPr>
      </w:pPr>
      <w:r w:rsidRPr="00DF27A4">
        <w:rPr>
          <w:color w:val="auto"/>
        </w:rPr>
        <w:t>Have an interested friend join with your Member ID.</w:t>
      </w:r>
    </w:p>
    <w:p w:rsidR="00DF27A4" w:rsidRPr="00DF27A4" w:rsidRDefault="00DF27A4" w:rsidP="00DF27A4">
      <w:pPr>
        <w:pStyle w:val="FooterEven"/>
        <w:numPr>
          <w:ilvl w:val="0"/>
          <w:numId w:val="25"/>
        </w:numPr>
        <w:rPr>
          <w:color w:val="auto"/>
        </w:rPr>
      </w:pPr>
      <w:r w:rsidRPr="00DF27A4">
        <w:rPr>
          <w:color w:val="auto"/>
        </w:rPr>
        <w:t>Receive 5% discount when friend becomes member.</w:t>
      </w:r>
    </w:p>
    <w:p w:rsidR="00DF27A4" w:rsidRPr="00DF27A4" w:rsidRDefault="00DF27A4" w:rsidP="00DF27A4">
      <w:pPr>
        <w:pStyle w:val="FooterEven"/>
        <w:numPr>
          <w:ilvl w:val="0"/>
          <w:numId w:val="25"/>
        </w:numPr>
        <w:rPr>
          <w:color w:val="auto"/>
        </w:rPr>
      </w:pPr>
      <w:r w:rsidRPr="00DF27A4">
        <w:rPr>
          <w:color w:val="auto"/>
        </w:rPr>
        <w:t>Go use the discount!</w:t>
      </w:r>
    </w:p>
    <w:p w:rsidR="00DF27A4" w:rsidRPr="00DF27A4" w:rsidRDefault="00DF27A4" w:rsidP="00DF27A4">
      <w:pPr>
        <w:pStyle w:val="FooterEven"/>
        <w:rPr>
          <w:color w:val="auto"/>
        </w:rPr>
      </w:pPr>
      <w:r w:rsidRPr="00DF27A4">
        <w:rPr>
          <w:color w:val="auto"/>
        </w:rPr>
        <w:t>Additional Information</w:t>
      </w:r>
    </w:p>
    <w:p w:rsidR="00DF27A4" w:rsidRPr="00DF27A4" w:rsidRDefault="00DF27A4" w:rsidP="00DF27A4">
      <w:pPr>
        <w:pStyle w:val="ListParagraph"/>
        <w:numPr>
          <w:ilvl w:val="0"/>
          <w:numId w:val="30"/>
        </w:numPr>
        <w:rPr>
          <w:sz w:val="20"/>
        </w:rPr>
      </w:pPr>
      <w:r w:rsidRPr="00DF27A4">
        <w:rPr>
          <w:sz w:val="20"/>
        </w:rPr>
        <w:t>Must have a Basic Membership or above to participate in The Referral Program.</w:t>
      </w:r>
    </w:p>
    <w:p w:rsidR="00DF27A4" w:rsidRPr="00DF27A4" w:rsidRDefault="00DF27A4" w:rsidP="00DF27A4">
      <w:pPr>
        <w:pStyle w:val="ListParagraph"/>
        <w:numPr>
          <w:ilvl w:val="1"/>
          <w:numId w:val="30"/>
        </w:numPr>
        <w:rPr>
          <w:sz w:val="20"/>
        </w:rPr>
      </w:pPr>
      <w:r w:rsidRPr="00DF27A4">
        <w:rPr>
          <w:sz w:val="20"/>
        </w:rPr>
        <w:t>Contact The Green Mind to purchase or upgrade your membership.</w:t>
      </w:r>
    </w:p>
    <w:p w:rsidR="00DF27A4" w:rsidRPr="00DF27A4" w:rsidRDefault="00DF27A4" w:rsidP="00DF27A4">
      <w:pPr>
        <w:pStyle w:val="ListParagraph"/>
        <w:numPr>
          <w:ilvl w:val="0"/>
          <w:numId w:val="30"/>
        </w:numPr>
        <w:rPr>
          <w:sz w:val="20"/>
        </w:rPr>
      </w:pPr>
      <w:r w:rsidRPr="00DF27A4">
        <w:rPr>
          <w:sz w:val="20"/>
        </w:rPr>
        <w:t>Discount is awarded after Referral pays for one month of service.</w:t>
      </w:r>
    </w:p>
    <w:p w:rsidR="00DF27A4" w:rsidRPr="00DF27A4" w:rsidRDefault="00DF27A4" w:rsidP="00DF27A4">
      <w:pPr>
        <w:pStyle w:val="ListParagraph"/>
        <w:numPr>
          <w:ilvl w:val="1"/>
          <w:numId w:val="30"/>
        </w:numPr>
        <w:rPr>
          <w:sz w:val="20"/>
        </w:rPr>
      </w:pPr>
      <w:r w:rsidRPr="00DF27A4">
        <w:rPr>
          <w:sz w:val="20"/>
        </w:rPr>
        <w:t>Discounts are processed within 24 hours of new member receiving their Member ID.</w:t>
      </w:r>
    </w:p>
    <w:p w:rsidR="00DF27A4" w:rsidRPr="00DF27A4" w:rsidRDefault="00DF27A4" w:rsidP="00DF27A4">
      <w:pPr>
        <w:pStyle w:val="ListParagraph"/>
        <w:numPr>
          <w:ilvl w:val="0"/>
          <w:numId w:val="30"/>
        </w:numPr>
        <w:rPr>
          <w:sz w:val="20"/>
        </w:rPr>
      </w:pPr>
      <w:r w:rsidRPr="00DF27A4">
        <w:rPr>
          <w:sz w:val="20"/>
        </w:rPr>
        <w:t>Discounts must be used the month awarded or discounts become forfeit.</w:t>
      </w:r>
    </w:p>
    <w:p w:rsidR="00DF27A4" w:rsidRPr="00DF27A4" w:rsidRDefault="00DF27A4" w:rsidP="00DF27A4">
      <w:pPr>
        <w:pStyle w:val="ListParagraph"/>
        <w:numPr>
          <w:ilvl w:val="1"/>
          <w:numId w:val="30"/>
        </w:numPr>
        <w:rPr>
          <w:sz w:val="20"/>
        </w:rPr>
      </w:pPr>
      <w:r w:rsidRPr="00DF27A4">
        <w:rPr>
          <w:sz w:val="20"/>
        </w:rPr>
        <w:t>While stackable, the discounts become void if you hold on to them for too long.</w:t>
      </w:r>
    </w:p>
    <w:p w:rsidR="00DF27A4" w:rsidRDefault="00DF27A4" w:rsidP="00DF27A4">
      <w:pPr>
        <w:pStyle w:val="FooterEven"/>
      </w:pPr>
      <w:r>
        <w:rPr>
          <w:noProof/>
          <w:lang w:eastAsia="en-US"/>
        </w:rPr>
        <w:drawing>
          <wp:inline distT="0" distB="0" distL="0" distR="0">
            <wp:extent cx="5486400" cy="3200400"/>
            <wp:effectExtent l="0" t="38100" r="0" b="762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DF27A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A4" w:rsidRDefault="00DF27A4">
      <w:pPr>
        <w:spacing w:after="0" w:line="240" w:lineRule="auto"/>
      </w:pPr>
      <w:r>
        <w:separator/>
      </w:r>
    </w:p>
  </w:endnote>
  <w:endnote w:type="continuationSeparator" w:id="0">
    <w:p w:rsidR="00DF27A4" w:rsidRDefault="00DF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C6" w:rsidRDefault="00EF72C6"/>
  <w:p w:rsidR="00EF72C6" w:rsidRDefault="00526204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F27A4" w:rsidRPr="00DF27A4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C6" w:rsidRDefault="00EF72C6"/>
  <w:p w:rsidR="00EF72C6" w:rsidRDefault="00526204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26204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A4" w:rsidRDefault="00DF2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A4" w:rsidRDefault="00DF27A4">
      <w:pPr>
        <w:spacing w:after="0" w:line="240" w:lineRule="auto"/>
      </w:pPr>
      <w:r>
        <w:separator/>
      </w:r>
    </w:p>
  </w:footnote>
  <w:footnote w:type="continuationSeparator" w:id="0">
    <w:p w:rsidR="00DF27A4" w:rsidRDefault="00DF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C6" w:rsidRDefault="00DF27A4">
    <w:pPr>
      <w:pStyle w:val="HeaderEven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514766" o:spid="_x0000_s2050" type="#_x0000_t75" style="position:absolute;margin-left:0;margin-top:0;width:503.9pt;height:186.3pt;z-index:-251657216;mso-position-horizontal:center;mso-position-horizontal-relative:margin;mso-position-vertical:center;mso-position-vertical-relative:margin" o:allowincell="f">
          <v:imagedata r:id="rId1" o:title="3" gain="19661f" blacklevel="22938f"/>
        </v:shape>
      </w:pict>
    </w:r>
    <w:sdt>
      <w:sdtPr>
        <w:alias w:val="Title"/>
        <w:id w:val="540890930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The Green Mind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C6" w:rsidRDefault="00DF27A4">
    <w:pPr>
      <w:pStyle w:val="HeaderOdd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514767" o:spid="_x0000_s2051" type="#_x0000_t75" style="position:absolute;left:0;text-align:left;margin-left:0;margin-top:0;width:503.9pt;height:186.3pt;z-index:-251656192;mso-position-horizontal:center;mso-position-horizontal-relative:margin;mso-position-vertical:center;mso-position-vertical-relative:margin" o:allowincell="f">
          <v:imagedata r:id="rId1" o:title="3" gain="19661f" blacklevel="22938f"/>
        </v:shape>
      </w:pict>
    </w:r>
    <w:sdt>
      <w:sdtPr>
        <w:alias w:val="Title"/>
        <w:id w:val="540932446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The Green Mind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A4" w:rsidRDefault="00DF27A4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514765" o:spid="_x0000_s2049" type="#_x0000_t75" style="position:absolute;margin-left:0;margin-top:0;width:503.9pt;height:186.3pt;z-index:-251658240;mso-position-horizontal:center;mso-position-horizontal-relative:margin;mso-position-vertical:center;mso-position-vertical-relative:margin" o:allowincell="f">
          <v:imagedata r:id="rId1" o:title="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676D9F"/>
    <w:multiLevelType w:val="hybridMultilevel"/>
    <w:tmpl w:val="76EA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A6246"/>
    <w:multiLevelType w:val="hybridMultilevel"/>
    <w:tmpl w:val="A204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561FAE"/>
    <w:multiLevelType w:val="hybridMultilevel"/>
    <w:tmpl w:val="097A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A7223"/>
    <w:multiLevelType w:val="hybridMultilevel"/>
    <w:tmpl w:val="0B844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80AF7"/>
    <w:multiLevelType w:val="hybridMultilevel"/>
    <w:tmpl w:val="D352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907B6"/>
    <w:multiLevelType w:val="hybridMultilevel"/>
    <w:tmpl w:val="0A00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87D48"/>
    <w:multiLevelType w:val="hybridMultilevel"/>
    <w:tmpl w:val="F808C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5"/>
  </w:num>
  <w:num w:numId="25">
    <w:abstractNumId w:val="12"/>
  </w:num>
  <w:num w:numId="26">
    <w:abstractNumId w:val="11"/>
  </w:num>
  <w:num w:numId="27">
    <w:abstractNumId w:val="9"/>
  </w:num>
  <w:num w:numId="28">
    <w:abstractNumId w:val="6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DateAndTime/>
  <w:proofState w:spelling="clean" w:grammar="clean"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4"/>
    <w:rsid w:val="00526204"/>
    <w:rsid w:val="00DF27A4"/>
    <w:rsid w:val="00E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wnloads\TS10177307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6CDC33-FEF4-479E-A3F2-3603D36AA58E}" type="doc">
      <dgm:prSet loTypeId="urn:microsoft.com/office/officeart/2005/8/layout/cycle5" loCatId="cycle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D5E342A2-825E-4AB4-BF2A-C8C1B349A68C}">
      <dgm:prSet phldrT="[Text]"/>
      <dgm:spPr/>
      <dgm:t>
        <a:bodyPr/>
        <a:lstStyle/>
        <a:p>
          <a:r>
            <a:rPr lang="en-US"/>
            <a:t>Customer Passes along great experience with The Green Mind</a:t>
          </a:r>
        </a:p>
      </dgm:t>
    </dgm:pt>
    <dgm:pt modelId="{34186D29-F3AB-4BE6-B042-8F925D99174F}" type="parTrans" cxnId="{9FA0A8D1-87AC-428C-B2F6-3111855107DB}">
      <dgm:prSet/>
      <dgm:spPr/>
      <dgm:t>
        <a:bodyPr/>
        <a:lstStyle/>
        <a:p>
          <a:endParaRPr lang="en-US"/>
        </a:p>
      </dgm:t>
    </dgm:pt>
    <dgm:pt modelId="{4DA3EABD-8B05-4892-941F-2F1FFD58019C}" type="sibTrans" cxnId="{9FA0A8D1-87AC-428C-B2F6-3111855107DB}">
      <dgm:prSet/>
      <dgm:spPr/>
      <dgm:t>
        <a:bodyPr/>
        <a:lstStyle/>
        <a:p>
          <a:endParaRPr lang="en-US"/>
        </a:p>
      </dgm:t>
    </dgm:pt>
    <dgm:pt modelId="{1279E775-B35E-4DC3-8A33-877E2729C7A4}">
      <dgm:prSet phldrT="[Text]"/>
      <dgm:spPr/>
      <dgm:t>
        <a:bodyPr/>
        <a:lstStyle/>
        <a:p>
          <a:r>
            <a:rPr lang="en-US"/>
            <a:t>Person with new information is a Referral</a:t>
          </a:r>
        </a:p>
      </dgm:t>
    </dgm:pt>
    <dgm:pt modelId="{2F12E8E8-1527-4A76-8BCD-BA318E3D8A37}" type="parTrans" cxnId="{C5F6705F-5959-4D60-9E77-7E3353D48EF5}">
      <dgm:prSet/>
      <dgm:spPr/>
      <dgm:t>
        <a:bodyPr/>
        <a:lstStyle/>
        <a:p>
          <a:endParaRPr lang="en-US"/>
        </a:p>
      </dgm:t>
    </dgm:pt>
    <dgm:pt modelId="{7A582151-F308-45E5-AAD6-AF245733C494}" type="sibTrans" cxnId="{C5F6705F-5959-4D60-9E77-7E3353D48EF5}">
      <dgm:prSet/>
      <dgm:spPr/>
      <dgm:t>
        <a:bodyPr/>
        <a:lstStyle/>
        <a:p>
          <a:endParaRPr lang="en-US"/>
        </a:p>
      </dgm:t>
    </dgm:pt>
    <dgm:pt modelId="{083ACFA9-38A7-455E-90D4-B9EEAB737E2A}">
      <dgm:prSet phldrT="[Text]"/>
      <dgm:spPr/>
      <dgm:t>
        <a:bodyPr/>
        <a:lstStyle/>
        <a:p>
          <a:r>
            <a:rPr lang="en-US"/>
            <a:t>Referral joins using Member ID from friend</a:t>
          </a:r>
        </a:p>
      </dgm:t>
    </dgm:pt>
    <dgm:pt modelId="{0CD0B41E-4CEB-419F-B8E7-73D7E134D978}" type="parTrans" cxnId="{DF7DDDC8-B4AE-43A7-ADB3-617A3071F9B8}">
      <dgm:prSet/>
      <dgm:spPr/>
      <dgm:t>
        <a:bodyPr/>
        <a:lstStyle/>
        <a:p>
          <a:endParaRPr lang="en-US"/>
        </a:p>
      </dgm:t>
    </dgm:pt>
    <dgm:pt modelId="{E1A3E65E-B5CF-40E7-9E2C-2B00B33F92A7}" type="sibTrans" cxnId="{DF7DDDC8-B4AE-43A7-ADB3-617A3071F9B8}">
      <dgm:prSet/>
      <dgm:spPr/>
      <dgm:t>
        <a:bodyPr/>
        <a:lstStyle/>
        <a:p>
          <a:endParaRPr lang="en-US"/>
        </a:p>
      </dgm:t>
    </dgm:pt>
    <dgm:pt modelId="{54170A2F-A1BB-4FDE-806A-1D1F3CC24DBD}">
      <dgm:prSet phldrT="[Text]"/>
      <dgm:spPr/>
      <dgm:t>
        <a:bodyPr/>
        <a:lstStyle/>
        <a:p>
          <a:r>
            <a:rPr lang="en-US"/>
            <a:t>New member gains Member ID after purchase of membership</a:t>
          </a:r>
        </a:p>
      </dgm:t>
    </dgm:pt>
    <dgm:pt modelId="{F878B4B0-6E7E-489B-B89D-30B9E060C29C}" type="parTrans" cxnId="{A82FFF1E-0935-4152-B30D-C78311F9F255}">
      <dgm:prSet/>
      <dgm:spPr/>
      <dgm:t>
        <a:bodyPr/>
        <a:lstStyle/>
        <a:p>
          <a:endParaRPr lang="en-US"/>
        </a:p>
      </dgm:t>
    </dgm:pt>
    <dgm:pt modelId="{C78031E1-A42A-461D-947C-77CE0E5DA913}" type="sibTrans" cxnId="{A82FFF1E-0935-4152-B30D-C78311F9F255}">
      <dgm:prSet/>
      <dgm:spPr/>
      <dgm:t>
        <a:bodyPr/>
        <a:lstStyle/>
        <a:p>
          <a:endParaRPr lang="en-US"/>
        </a:p>
      </dgm:t>
    </dgm:pt>
    <dgm:pt modelId="{ACA97DEF-7EAA-443C-939E-B24E0B1DCE1C}">
      <dgm:prSet phldrT="[Text]"/>
      <dgm:spPr/>
      <dgm:t>
        <a:bodyPr/>
        <a:lstStyle/>
        <a:p>
          <a:r>
            <a:rPr lang="en-US"/>
            <a:t>Discount is awarded when New member gains a Member ID</a:t>
          </a:r>
        </a:p>
      </dgm:t>
    </dgm:pt>
    <dgm:pt modelId="{B52B3800-A2E8-41B7-9B27-1DD665814AB1}" type="parTrans" cxnId="{E133D7AD-35B5-4761-B1ED-07B2FFA06546}">
      <dgm:prSet/>
      <dgm:spPr/>
      <dgm:t>
        <a:bodyPr/>
        <a:lstStyle/>
        <a:p>
          <a:endParaRPr lang="en-US"/>
        </a:p>
      </dgm:t>
    </dgm:pt>
    <dgm:pt modelId="{E0CD61D1-A1BC-42F5-9FD9-6B1715621511}" type="sibTrans" cxnId="{E133D7AD-35B5-4761-B1ED-07B2FFA06546}">
      <dgm:prSet/>
      <dgm:spPr/>
      <dgm:t>
        <a:bodyPr/>
        <a:lstStyle/>
        <a:p>
          <a:endParaRPr lang="en-US"/>
        </a:p>
      </dgm:t>
    </dgm:pt>
    <dgm:pt modelId="{A6786422-E6B9-47C3-9B60-FA6A32C08410}" type="pres">
      <dgm:prSet presAssocID="{176CDC33-FEF4-479E-A3F2-3603D36AA58E}" presName="cycle" presStyleCnt="0">
        <dgm:presLayoutVars>
          <dgm:dir/>
          <dgm:resizeHandles val="exact"/>
        </dgm:presLayoutVars>
      </dgm:prSet>
      <dgm:spPr/>
    </dgm:pt>
    <dgm:pt modelId="{598B2D55-D882-4052-8449-B75DD8299162}" type="pres">
      <dgm:prSet presAssocID="{D5E342A2-825E-4AB4-BF2A-C8C1B349A68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B4DEDB-3225-4D01-9366-336A703E1581}" type="pres">
      <dgm:prSet presAssocID="{D5E342A2-825E-4AB4-BF2A-C8C1B349A68C}" presName="spNode" presStyleCnt="0"/>
      <dgm:spPr/>
    </dgm:pt>
    <dgm:pt modelId="{3D1EA0A2-068F-42C9-A19C-78558F19600B}" type="pres">
      <dgm:prSet presAssocID="{4DA3EABD-8B05-4892-941F-2F1FFD58019C}" presName="sibTrans" presStyleLbl="sibTrans1D1" presStyleIdx="0" presStyleCnt="5"/>
      <dgm:spPr/>
    </dgm:pt>
    <dgm:pt modelId="{DFA5CE9E-4223-433C-AD19-2EDE0BBBBA38}" type="pres">
      <dgm:prSet presAssocID="{1279E775-B35E-4DC3-8A33-877E2729C7A4}" presName="node" presStyleLbl="node1" presStyleIdx="1" presStyleCnt="5">
        <dgm:presLayoutVars>
          <dgm:bulletEnabled val="1"/>
        </dgm:presLayoutVars>
      </dgm:prSet>
      <dgm:spPr/>
    </dgm:pt>
    <dgm:pt modelId="{FD58C3D2-B733-4B98-9923-004B880E1645}" type="pres">
      <dgm:prSet presAssocID="{1279E775-B35E-4DC3-8A33-877E2729C7A4}" presName="spNode" presStyleCnt="0"/>
      <dgm:spPr/>
    </dgm:pt>
    <dgm:pt modelId="{5A5521E8-6A86-4785-BACD-D8D873426F8F}" type="pres">
      <dgm:prSet presAssocID="{7A582151-F308-45E5-AAD6-AF245733C494}" presName="sibTrans" presStyleLbl="sibTrans1D1" presStyleIdx="1" presStyleCnt="5"/>
      <dgm:spPr/>
    </dgm:pt>
    <dgm:pt modelId="{4D213988-39B4-49B0-B452-3619DBA14363}" type="pres">
      <dgm:prSet presAssocID="{083ACFA9-38A7-455E-90D4-B9EEAB737E2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2DFE5D-A859-48EA-A28A-F56D9A7EAAC5}" type="pres">
      <dgm:prSet presAssocID="{083ACFA9-38A7-455E-90D4-B9EEAB737E2A}" presName="spNode" presStyleCnt="0"/>
      <dgm:spPr/>
    </dgm:pt>
    <dgm:pt modelId="{9FE7330C-D531-4716-AA32-AB45942D14B4}" type="pres">
      <dgm:prSet presAssocID="{E1A3E65E-B5CF-40E7-9E2C-2B00B33F92A7}" presName="sibTrans" presStyleLbl="sibTrans1D1" presStyleIdx="2" presStyleCnt="5"/>
      <dgm:spPr/>
    </dgm:pt>
    <dgm:pt modelId="{B52EB075-B202-4421-A778-4ABAF1EB0CF5}" type="pres">
      <dgm:prSet presAssocID="{54170A2F-A1BB-4FDE-806A-1D1F3CC24DB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221624-856A-4AC2-8EB6-FFDDC4EA3F82}" type="pres">
      <dgm:prSet presAssocID="{54170A2F-A1BB-4FDE-806A-1D1F3CC24DBD}" presName="spNode" presStyleCnt="0"/>
      <dgm:spPr/>
    </dgm:pt>
    <dgm:pt modelId="{753FF6C5-1895-40AA-B307-D13711D08D54}" type="pres">
      <dgm:prSet presAssocID="{C78031E1-A42A-461D-947C-77CE0E5DA913}" presName="sibTrans" presStyleLbl="sibTrans1D1" presStyleIdx="3" presStyleCnt="5"/>
      <dgm:spPr/>
    </dgm:pt>
    <dgm:pt modelId="{39A129E3-C07D-4489-8CB7-88D10C9DF039}" type="pres">
      <dgm:prSet presAssocID="{ACA97DEF-7EAA-443C-939E-B24E0B1DCE1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6CBF96-4DC7-4E51-8A26-8F0C3C4B1DB8}" type="pres">
      <dgm:prSet presAssocID="{ACA97DEF-7EAA-443C-939E-B24E0B1DCE1C}" presName="spNode" presStyleCnt="0"/>
      <dgm:spPr/>
    </dgm:pt>
    <dgm:pt modelId="{2475D5B5-EE38-4AA1-9C3C-E22BB532BFB9}" type="pres">
      <dgm:prSet presAssocID="{E0CD61D1-A1BC-42F5-9FD9-6B1715621511}" presName="sibTrans" presStyleLbl="sibTrans1D1" presStyleIdx="4" presStyleCnt="5"/>
      <dgm:spPr/>
    </dgm:pt>
  </dgm:ptLst>
  <dgm:cxnLst>
    <dgm:cxn modelId="{7E70F4B2-509F-465F-9553-0E5222F3CBFF}" type="presOf" srcId="{083ACFA9-38A7-455E-90D4-B9EEAB737E2A}" destId="{4D213988-39B4-49B0-B452-3619DBA14363}" srcOrd="0" destOrd="0" presId="urn:microsoft.com/office/officeart/2005/8/layout/cycle5"/>
    <dgm:cxn modelId="{C5F6705F-5959-4D60-9E77-7E3353D48EF5}" srcId="{176CDC33-FEF4-479E-A3F2-3603D36AA58E}" destId="{1279E775-B35E-4DC3-8A33-877E2729C7A4}" srcOrd="1" destOrd="0" parTransId="{2F12E8E8-1527-4A76-8BCD-BA318E3D8A37}" sibTransId="{7A582151-F308-45E5-AAD6-AF245733C494}"/>
    <dgm:cxn modelId="{9961E25C-43FD-4031-AB43-FEF08F8C1D50}" type="presOf" srcId="{C78031E1-A42A-461D-947C-77CE0E5DA913}" destId="{753FF6C5-1895-40AA-B307-D13711D08D54}" srcOrd="0" destOrd="0" presId="urn:microsoft.com/office/officeart/2005/8/layout/cycle5"/>
    <dgm:cxn modelId="{A6ED7992-461B-4D6A-BB5E-924CED3C13DD}" type="presOf" srcId="{176CDC33-FEF4-479E-A3F2-3603D36AA58E}" destId="{A6786422-E6B9-47C3-9B60-FA6A32C08410}" srcOrd="0" destOrd="0" presId="urn:microsoft.com/office/officeart/2005/8/layout/cycle5"/>
    <dgm:cxn modelId="{CFA8F892-29A2-4159-934A-4F9E3387ECB1}" type="presOf" srcId="{54170A2F-A1BB-4FDE-806A-1D1F3CC24DBD}" destId="{B52EB075-B202-4421-A778-4ABAF1EB0CF5}" srcOrd="0" destOrd="0" presId="urn:microsoft.com/office/officeart/2005/8/layout/cycle5"/>
    <dgm:cxn modelId="{A82FFF1E-0935-4152-B30D-C78311F9F255}" srcId="{176CDC33-FEF4-479E-A3F2-3603D36AA58E}" destId="{54170A2F-A1BB-4FDE-806A-1D1F3CC24DBD}" srcOrd="3" destOrd="0" parTransId="{F878B4B0-6E7E-489B-B89D-30B9E060C29C}" sibTransId="{C78031E1-A42A-461D-947C-77CE0E5DA913}"/>
    <dgm:cxn modelId="{75B04A0C-CB24-4253-85D1-8F91D2F25D74}" type="presOf" srcId="{E1A3E65E-B5CF-40E7-9E2C-2B00B33F92A7}" destId="{9FE7330C-D531-4716-AA32-AB45942D14B4}" srcOrd="0" destOrd="0" presId="urn:microsoft.com/office/officeart/2005/8/layout/cycle5"/>
    <dgm:cxn modelId="{9A6C4ADE-21E0-4EB8-91D2-E030E54F5D46}" type="presOf" srcId="{E0CD61D1-A1BC-42F5-9FD9-6B1715621511}" destId="{2475D5B5-EE38-4AA1-9C3C-E22BB532BFB9}" srcOrd="0" destOrd="0" presId="urn:microsoft.com/office/officeart/2005/8/layout/cycle5"/>
    <dgm:cxn modelId="{D90DFB00-CBC4-478C-8705-EA8D19778F8B}" type="presOf" srcId="{7A582151-F308-45E5-AAD6-AF245733C494}" destId="{5A5521E8-6A86-4785-BACD-D8D873426F8F}" srcOrd="0" destOrd="0" presId="urn:microsoft.com/office/officeart/2005/8/layout/cycle5"/>
    <dgm:cxn modelId="{DA4A95E3-73F6-4FDA-9BFA-B1C947B398FD}" type="presOf" srcId="{ACA97DEF-7EAA-443C-939E-B24E0B1DCE1C}" destId="{39A129E3-C07D-4489-8CB7-88D10C9DF039}" srcOrd="0" destOrd="0" presId="urn:microsoft.com/office/officeart/2005/8/layout/cycle5"/>
    <dgm:cxn modelId="{6B1C867C-4501-40E1-8513-759103D6A098}" type="presOf" srcId="{1279E775-B35E-4DC3-8A33-877E2729C7A4}" destId="{DFA5CE9E-4223-433C-AD19-2EDE0BBBBA38}" srcOrd="0" destOrd="0" presId="urn:microsoft.com/office/officeart/2005/8/layout/cycle5"/>
    <dgm:cxn modelId="{E133D7AD-35B5-4761-B1ED-07B2FFA06546}" srcId="{176CDC33-FEF4-479E-A3F2-3603D36AA58E}" destId="{ACA97DEF-7EAA-443C-939E-B24E0B1DCE1C}" srcOrd="4" destOrd="0" parTransId="{B52B3800-A2E8-41B7-9B27-1DD665814AB1}" sibTransId="{E0CD61D1-A1BC-42F5-9FD9-6B1715621511}"/>
    <dgm:cxn modelId="{9FA0A8D1-87AC-428C-B2F6-3111855107DB}" srcId="{176CDC33-FEF4-479E-A3F2-3603D36AA58E}" destId="{D5E342A2-825E-4AB4-BF2A-C8C1B349A68C}" srcOrd="0" destOrd="0" parTransId="{34186D29-F3AB-4BE6-B042-8F925D99174F}" sibTransId="{4DA3EABD-8B05-4892-941F-2F1FFD58019C}"/>
    <dgm:cxn modelId="{1980E1B5-47C9-4692-9D77-DA44D214F17A}" type="presOf" srcId="{4DA3EABD-8B05-4892-941F-2F1FFD58019C}" destId="{3D1EA0A2-068F-42C9-A19C-78558F19600B}" srcOrd="0" destOrd="0" presId="urn:microsoft.com/office/officeart/2005/8/layout/cycle5"/>
    <dgm:cxn modelId="{7D3556CF-CB29-409A-8D84-29B74496BF02}" type="presOf" srcId="{D5E342A2-825E-4AB4-BF2A-C8C1B349A68C}" destId="{598B2D55-D882-4052-8449-B75DD8299162}" srcOrd="0" destOrd="0" presId="urn:microsoft.com/office/officeart/2005/8/layout/cycle5"/>
    <dgm:cxn modelId="{DF7DDDC8-B4AE-43A7-ADB3-617A3071F9B8}" srcId="{176CDC33-FEF4-479E-A3F2-3603D36AA58E}" destId="{083ACFA9-38A7-455E-90D4-B9EEAB737E2A}" srcOrd="2" destOrd="0" parTransId="{0CD0B41E-4CEB-419F-B8E7-73D7E134D978}" sibTransId="{E1A3E65E-B5CF-40E7-9E2C-2B00B33F92A7}"/>
    <dgm:cxn modelId="{19665897-6433-45DA-B7EB-B4A5655D8C76}" type="presParOf" srcId="{A6786422-E6B9-47C3-9B60-FA6A32C08410}" destId="{598B2D55-D882-4052-8449-B75DD8299162}" srcOrd="0" destOrd="0" presId="urn:microsoft.com/office/officeart/2005/8/layout/cycle5"/>
    <dgm:cxn modelId="{1E1AC8A9-5897-4627-B9BF-00EF15B78C9E}" type="presParOf" srcId="{A6786422-E6B9-47C3-9B60-FA6A32C08410}" destId="{43B4DEDB-3225-4D01-9366-336A703E1581}" srcOrd="1" destOrd="0" presId="urn:microsoft.com/office/officeart/2005/8/layout/cycle5"/>
    <dgm:cxn modelId="{BDF422CA-BB25-4537-B988-162DA759E1FF}" type="presParOf" srcId="{A6786422-E6B9-47C3-9B60-FA6A32C08410}" destId="{3D1EA0A2-068F-42C9-A19C-78558F19600B}" srcOrd="2" destOrd="0" presId="urn:microsoft.com/office/officeart/2005/8/layout/cycle5"/>
    <dgm:cxn modelId="{2EB6B16E-6921-47DE-99F3-852640DD57FB}" type="presParOf" srcId="{A6786422-E6B9-47C3-9B60-FA6A32C08410}" destId="{DFA5CE9E-4223-433C-AD19-2EDE0BBBBA38}" srcOrd="3" destOrd="0" presId="urn:microsoft.com/office/officeart/2005/8/layout/cycle5"/>
    <dgm:cxn modelId="{AF9B8625-078E-4206-A11F-0BD256F7FBA3}" type="presParOf" srcId="{A6786422-E6B9-47C3-9B60-FA6A32C08410}" destId="{FD58C3D2-B733-4B98-9923-004B880E1645}" srcOrd="4" destOrd="0" presId="urn:microsoft.com/office/officeart/2005/8/layout/cycle5"/>
    <dgm:cxn modelId="{54894E18-170C-4ED2-AD0A-73D7C423179B}" type="presParOf" srcId="{A6786422-E6B9-47C3-9B60-FA6A32C08410}" destId="{5A5521E8-6A86-4785-BACD-D8D873426F8F}" srcOrd="5" destOrd="0" presId="urn:microsoft.com/office/officeart/2005/8/layout/cycle5"/>
    <dgm:cxn modelId="{225637ED-790F-4631-B4C4-F5378BD350D0}" type="presParOf" srcId="{A6786422-E6B9-47C3-9B60-FA6A32C08410}" destId="{4D213988-39B4-49B0-B452-3619DBA14363}" srcOrd="6" destOrd="0" presId="urn:microsoft.com/office/officeart/2005/8/layout/cycle5"/>
    <dgm:cxn modelId="{2A4D196B-3983-4189-B480-CBED0E6E506D}" type="presParOf" srcId="{A6786422-E6B9-47C3-9B60-FA6A32C08410}" destId="{612DFE5D-A859-48EA-A28A-F56D9A7EAAC5}" srcOrd="7" destOrd="0" presId="urn:microsoft.com/office/officeart/2005/8/layout/cycle5"/>
    <dgm:cxn modelId="{9458CE5D-56E2-4C34-A55C-D5C291C5A19C}" type="presParOf" srcId="{A6786422-E6B9-47C3-9B60-FA6A32C08410}" destId="{9FE7330C-D531-4716-AA32-AB45942D14B4}" srcOrd="8" destOrd="0" presId="urn:microsoft.com/office/officeart/2005/8/layout/cycle5"/>
    <dgm:cxn modelId="{DE2D0CAE-2B45-4981-9BBF-5ECB63ED6C7D}" type="presParOf" srcId="{A6786422-E6B9-47C3-9B60-FA6A32C08410}" destId="{B52EB075-B202-4421-A778-4ABAF1EB0CF5}" srcOrd="9" destOrd="0" presId="urn:microsoft.com/office/officeart/2005/8/layout/cycle5"/>
    <dgm:cxn modelId="{48AC9472-3F41-4F0F-B0B7-B7220886AFA5}" type="presParOf" srcId="{A6786422-E6B9-47C3-9B60-FA6A32C08410}" destId="{4E221624-856A-4AC2-8EB6-FFDDC4EA3F82}" srcOrd="10" destOrd="0" presId="urn:microsoft.com/office/officeart/2005/8/layout/cycle5"/>
    <dgm:cxn modelId="{8078643D-2399-4BAF-9249-47D9EDA6925D}" type="presParOf" srcId="{A6786422-E6B9-47C3-9B60-FA6A32C08410}" destId="{753FF6C5-1895-40AA-B307-D13711D08D54}" srcOrd="11" destOrd="0" presId="urn:microsoft.com/office/officeart/2005/8/layout/cycle5"/>
    <dgm:cxn modelId="{0BCE0697-6A83-4336-B71F-F5CC88AA0929}" type="presParOf" srcId="{A6786422-E6B9-47C3-9B60-FA6A32C08410}" destId="{39A129E3-C07D-4489-8CB7-88D10C9DF039}" srcOrd="12" destOrd="0" presId="urn:microsoft.com/office/officeart/2005/8/layout/cycle5"/>
    <dgm:cxn modelId="{49659170-7B4F-4E8E-81DA-A4AD7C4A9991}" type="presParOf" srcId="{A6786422-E6B9-47C3-9B60-FA6A32C08410}" destId="{A96CBF96-4DC7-4E51-8A26-8F0C3C4B1DB8}" srcOrd="13" destOrd="0" presId="urn:microsoft.com/office/officeart/2005/8/layout/cycle5"/>
    <dgm:cxn modelId="{36273604-DDA4-4884-A8A0-1427DD304891}" type="presParOf" srcId="{A6786422-E6B9-47C3-9B60-FA6A32C08410}" destId="{2475D5B5-EE38-4AA1-9C3C-E22BB532BFB9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8B2D55-D882-4052-8449-B75DD8299162}">
      <dsp:nvSpPr>
        <dsp:cNvPr id="0" name=""/>
        <dsp:cNvSpPr/>
      </dsp:nvSpPr>
      <dsp:spPr>
        <a:xfrm>
          <a:off x="2218134" y="1154"/>
          <a:ext cx="1050131" cy="68258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isometricTopDown" fov="0">
            <a:rot lat="0" lon="0" rev="0"/>
          </a:camera>
          <a:lightRig rig="balanced" dir="t">
            <a:rot lat="0" lon="0" rev="13800000"/>
          </a:lightRig>
        </a:scene3d>
        <a:sp3d extrusionH="12700" prstMaterial="plastic">
          <a:bevelT w="38100" h="25400" prst="softRound"/>
          <a:contourClr>
            <a:schemeClr val="accent5">
              <a:hueOff val="0"/>
              <a:satOff val="0"/>
              <a:lumOff val="0"/>
              <a:alphaOff val="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Customer Passes along great experience with The Green Mind</a:t>
          </a:r>
        </a:p>
      </dsp:txBody>
      <dsp:txXfrm>
        <a:off x="2251455" y="34475"/>
        <a:ext cx="983489" cy="615943"/>
      </dsp:txXfrm>
    </dsp:sp>
    <dsp:sp modelId="{3D1EA0A2-068F-42C9-A19C-78558F19600B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031544" y="173529"/>
              </a:moveTo>
              <a:arcTo wR="1365391" hR="1365391" stAng="17952097" swAng="1213663"/>
            </a:path>
          </a:pathLst>
        </a:custGeom>
        <a:noFill/>
        <a:ln w="100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5CE9E-4223-433C-AD19-2EDE0BBBBA38}">
      <dsp:nvSpPr>
        <dsp:cNvPr id="0" name=""/>
        <dsp:cNvSpPr/>
      </dsp:nvSpPr>
      <dsp:spPr>
        <a:xfrm>
          <a:off x="3516699" y="944616"/>
          <a:ext cx="1050131" cy="682585"/>
        </a:xfrm>
        <a:prstGeom prst="roundRect">
          <a:avLst/>
        </a:prstGeom>
        <a:solidFill>
          <a:schemeClr val="accent5">
            <a:hueOff val="-2495436"/>
            <a:satOff val="-3864"/>
            <a:lumOff val="0"/>
            <a:alphaOff val="0"/>
          </a:schemeClr>
        </a:soli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isometricTopDown" fov="0">
            <a:rot lat="0" lon="0" rev="0"/>
          </a:camera>
          <a:lightRig rig="balanced" dir="t">
            <a:rot lat="0" lon="0" rev="13800000"/>
          </a:lightRig>
        </a:scene3d>
        <a:sp3d extrusionH="12700" prstMaterial="plastic">
          <a:bevelT w="38100" h="25400" prst="softRound"/>
          <a:contourClr>
            <a:schemeClr val="accent5">
              <a:hueOff val="-2495436"/>
              <a:satOff val="-3864"/>
              <a:lumOff val="0"/>
              <a:alphaOff val="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Person with new information is a Referral</a:t>
          </a:r>
        </a:p>
      </dsp:txBody>
      <dsp:txXfrm>
        <a:off x="3550020" y="977937"/>
        <a:ext cx="983489" cy="615943"/>
      </dsp:txXfrm>
    </dsp:sp>
    <dsp:sp modelId="{5A5521E8-6A86-4785-BACD-D8D873426F8F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7527" y="1459631"/>
              </a:moveTo>
              <a:arcTo wR="1365391" hR="1365391" stAng="21837463" swAng="1361370"/>
            </a:path>
          </a:pathLst>
        </a:custGeom>
        <a:noFill/>
        <a:ln w="10000" cap="flat" cmpd="sng" algn="ctr">
          <a:solidFill>
            <a:schemeClr val="accent5">
              <a:hueOff val="-2495436"/>
              <a:satOff val="-3864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13988-39B4-49B0-B452-3619DBA14363}">
      <dsp:nvSpPr>
        <dsp:cNvPr id="0" name=""/>
        <dsp:cNvSpPr/>
      </dsp:nvSpPr>
      <dsp:spPr>
        <a:xfrm>
          <a:off x="3020691" y="2471170"/>
          <a:ext cx="1050131" cy="682585"/>
        </a:xfrm>
        <a:prstGeom prst="roundRect">
          <a:avLst/>
        </a:prstGeom>
        <a:solidFill>
          <a:schemeClr val="accent5">
            <a:hueOff val="-4990872"/>
            <a:satOff val="-7727"/>
            <a:lumOff val="0"/>
            <a:alphaOff val="0"/>
          </a:schemeClr>
        </a:soli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isometricTopDown" fov="0">
            <a:rot lat="0" lon="0" rev="0"/>
          </a:camera>
          <a:lightRig rig="balanced" dir="t">
            <a:rot lat="0" lon="0" rev="13800000"/>
          </a:lightRig>
        </a:scene3d>
        <a:sp3d extrusionH="12700" prstMaterial="plastic">
          <a:bevelT w="38100" h="25400" prst="softRound"/>
          <a:contourClr>
            <a:schemeClr val="accent5">
              <a:hueOff val="-4990872"/>
              <a:satOff val="-7727"/>
              <a:lumOff val="0"/>
              <a:alphaOff val="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Referral joins using Member ID from friend</a:t>
          </a:r>
        </a:p>
      </dsp:txBody>
      <dsp:txXfrm>
        <a:off x="3054012" y="2504491"/>
        <a:ext cx="983489" cy="615943"/>
      </dsp:txXfrm>
    </dsp:sp>
    <dsp:sp modelId="{9FE7330C-D531-4716-AA32-AB45942D14B4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533406" y="2720406"/>
              </a:moveTo>
              <a:arcTo wR="1365391" hR="1365391" stAng="4975902" swAng="848195"/>
            </a:path>
          </a:pathLst>
        </a:custGeom>
        <a:noFill/>
        <a:ln w="10000" cap="flat" cmpd="sng" algn="ctr">
          <a:solidFill>
            <a:schemeClr val="accent5">
              <a:hueOff val="-4990872"/>
              <a:satOff val="-7727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EB075-B202-4421-A778-4ABAF1EB0CF5}">
      <dsp:nvSpPr>
        <dsp:cNvPr id="0" name=""/>
        <dsp:cNvSpPr/>
      </dsp:nvSpPr>
      <dsp:spPr>
        <a:xfrm>
          <a:off x="1415577" y="2471170"/>
          <a:ext cx="1050131" cy="682585"/>
        </a:xfrm>
        <a:prstGeom prst="roundRect">
          <a:avLst/>
        </a:prstGeom>
        <a:solidFill>
          <a:schemeClr val="accent5">
            <a:hueOff val="-7486308"/>
            <a:satOff val="-11591"/>
            <a:lumOff val="0"/>
            <a:alphaOff val="0"/>
          </a:schemeClr>
        </a:soli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isometricTopDown" fov="0">
            <a:rot lat="0" lon="0" rev="0"/>
          </a:camera>
          <a:lightRig rig="balanced" dir="t">
            <a:rot lat="0" lon="0" rev="13800000"/>
          </a:lightRig>
        </a:scene3d>
        <a:sp3d extrusionH="12700" prstMaterial="plastic">
          <a:bevelT w="38100" h="25400" prst="softRound"/>
          <a:contourClr>
            <a:schemeClr val="accent5">
              <a:hueOff val="-7486308"/>
              <a:satOff val="-11591"/>
              <a:lumOff val="0"/>
              <a:alphaOff val="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New member gains Member ID after purchase of membership</a:t>
          </a:r>
        </a:p>
      </dsp:txBody>
      <dsp:txXfrm>
        <a:off x="1448898" y="2504491"/>
        <a:ext cx="983489" cy="615943"/>
      </dsp:txXfrm>
    </dsp:sp>
    <dsp:sp modelId="{753FF6C5-1895-40AA-B307-D13711D08D54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45025" y="1977764"/>
              </a:moveTo>
              <a:arcTo wR="1365391" hR="1365391" stAng="9201167" swAng="1361370"/>
            </a:path>
          </a:pathLst>
        </a:custGeom>
        <a:noFill/>
        <a:ln w="10000" cap="flat" cmpd="sng" algn="ctr">
          <a:solidFill>
            <a:schemeClr val="accent5">
              <a:hueOff val="-7486308"/>
              <a:satOff val="-11591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129E3-C07D-4489-8CB7-88D10C9DF039}">
      <dsp:nvSpPr>
        <dsp:cNvPr id="0" name=""/>
        <dsp:cNvSpPr/>
      </dsp:nvSpPr>
      <dsp:spPr>
        <a:xfrm>
          <a:off x="919569" y="944616"/>
          <a:ext cx="1050131" cy="682585"/>
        </a:xfrm>
        <a:prstGeom prst="roundRect">
          <a:avLst/>
        </a:prstGeom>
        <a:solidFill>
          <a:schemeClr val="accent5">
            <a:hueOff val="-9981745"/>
            <a:satOff val="-15454"/>
            <a:lumOff val="0"/>
            <a:alphaOff val="0"/>
          </a:schemeClr>
        </a:soli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isometricTopDown" fov="0">
            <a:rot lat="0" lon="0" rev="0"/>
          </a:camera>
          <a:lightRig rig="balanced" dir="t">
            <a:rot lat="0" lon="0" rev="13800000"/>
          </a:lightRig>
        </a:scene3d>
        <a:sp3d extrusionH="12700" prstMaterial="plastic">
          <a:bevelT w="38100" h="25400" prst="softRound"/>
          <a:contourClr>
            <a:schemeClr val="accent5">
              <a:hueOff val="-9981745"/>
              <a:satOff val="-15454"/>
              <a:lumOff val="0"/>
              <a:alphaOff val="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Discount is awarded when New member gains a Member ID</a:t>
          </a:r>
        </a:p>
      </dsp:txBody>
      <dsp:txXfrm>
        <a:off x="952890" y="977937"/>
        <a:ext cx="983489" cy="615943"/>
      </dsp:txXfrm>
    </dsp:sp>
    <dsp:sp modelId="{2475D5B5-EE38-4AA1-9C3C-E22BB532BFB9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328234" y="477360"/>
              </a:moveTo>
              <a:arcTo wR="1365391" hR="1365391" stAng="13234240" swAng="1213663"/>
            </a:path>
          </a:pathLst>
        </a:custGeom>
        <a:noFill/>
        <a:ln w="10000" cap="flat" cmpd="sng" algn="ctr">
          <a:solidFill>
            <a:schemeClr val="accent5">
              <a:hueOff val="-9981745"/>
              <a:satOff val="-15454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024581FBEE42539D5F9686E8A5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81A1E-EBF6-462E-B2F3-D350D1452D9A}"/>
      </w:docPartPr>
      <w:docPartBody>
        <w:p w:rsidR="00000000" w:rsidRDefault="00000000">
          <w:pPr>
            <w:pStyle w:val="5D024581FBEE42539D5F9686E8A5B901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  <w:docPart>
      <w:docPartPr>
        <w:name w:val="F68264A8B4524E77A03D85151A4A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9717B-18EE-41A6-8A3E-EBA8F3F1286D}"/>
      </w:docPartPr>
      <w:docPartBody>
        <w:p w:rsidR="00000000" w:rsidRDefault="00000000">
          <w:pPr>
            <w:pStyle w:val="F68264A8B4524E77A03D85151A4A8B56"/>
          </w:pPr>
          <w:r>
            <w:t>[Type the document title]</w:t>
          </w:r>
        </w:p>
      </w:docPartBody>
    </w:docPart>
    <w:docPart>
      <w:docPartPr>
        <w:name w:val="E6A77EF2CD5448349394726BE1CC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92A-2004-4375-9472-B121B50FF047}"/>
      </w:docPartPr>
      <w:docPartBody>
        <w:p w:rsidR="00000000" w:rsidRDefault="00000000">
          <w:pPr>
            <w:pStyle w:val="E6A77EF2CD5448349394726BE1CC35F5"/>
          </w:pPr>
          <w:r>
            <w:t>[Type the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4F81BD" w:themeColor="accent1"/>
      <w:spacing w:val="20"/>
      <w:kern w:val="24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F3799FE6D4E84900692129B8188E3">
    <w:name w:val="E8CF3799FE6D4E84900692129B8188E3"/>
  </w:style>
  <w:style w:type="paragraph" w:customStyle="1" w:styleId="F1BD67ADE94F4DA5B65C04D2724231BF">
    <w:name w:val="F1BD67ADE94F4DA5B65C04D2724231BF"/>
  </w:style>
  <w:style w:type="paragraph" w:customStyle="1" w:styleId="5D024581FBEE42539D5F9686E8A5B901">
    <w:name w:val="5D024581FBEE42539D5F9686E8A5B901"/>
  </w:style>
  <w:style w:type="paragraph" w:customStyle="1" w:styleId="4B060871B4A04104BD2D027CB435612D">
    <w:name w:val="4B060871B4A04104BD2D027CB435612D"/>
  </w:style>
  <w:style w:type="paragraph" w:customStyle="1" w:styleId="F68264A8B4524E77A03D85151A4A8B56">
    <w:name w:val="F68264A8B4524E77A03D85151A4A8B56"/>
  </w:style>
  <w:style w:type="paragraph" w:customStyle="1" w:styleId="E6A77EF2CD5448349394726BE1CC35F5">
    <w:name w:val="E6A77EF2CD5448349394726BE1CC35F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HAnsi" w:cs="Times New Roman"/>
      <w:b/>
      <w:color w:val="4F81BD" w:themeColor="accent1"/>
      <w:spacing w:val="20"/>
      <w:kern w:val="24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C0504D" w:themeColor="accent2"/>
      <w:kern w:val="24"/>
      <w:sz w:val="23"/>
      <w:szCs w:val="20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HAnsi" w:cs="Times New Roman"/>
      <w:b/>
      <w:color w:val="C0504D" w:themeColor="accent2"/>
      <w:kern w:val="24"/>
      <w:sz w:val="23"/>
      <w:szCs w:val="20"/>
      <w:shd w:val="clear" w:color="auto" w:fill="FFFFFF" w:themeFill="background1"/>
      <w:lang w:eastAsia="ja-JP"/>
    </w:rPr>
  </w:style>
  <w:style w:type="paragraph" w:customStyle="1" w:styleId="571F30F7FA724968A3168DC712D28260">
    <w:name w:val="571F30F7FA724968A3168DC712D282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4F81BD" w:themeColor="accent1"/>
      <w:spacing w:val="20"/>
      <w:kern w:val="24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F3799FE6D4E84900692129B8188E3">
    <w:name w:val="E8CF3799FE6D4E84900692129B8188E3"/>
  </w:style>
  <w:style w:type="paragraph" w:customStyle="1" w:styleId="F1BD67ADE94F4DA5B65C04D2724231BF">
    <w:name w:val="F1BD67ADE94F4DA5B65C04D2724231BF"/>
  </w:style>
  <w:style w:type="paragraph" w:customStyle="1" w:styleId="5D024581FBEE42539D5F9686E8A5B901">
    <w:name w:val="5D024581FBEE42539D5F9686E8A5B901"/>
  </w:style>
  <w:style w:type="paragraph" w:customStyle="1" w:styleId="4B060871B4A04104BD2D027CB435612D">
    <w:name w:val="4B060871B4A04104BD2D027CB435612D"/>
  </w:style>
  <w:style w:type="paragraph" w:customStyle="1" w:styleId="F68264A8B4524E77A03D85151A4A8B56">
    <w:name w:val="F68264A8B4524E77A03D85151A4A8B56"/>
  </w:style>
  <w:style w:type="paragraph" w:customStyle="1" w:styleId="E6A77EF2CD5448349394726BE1CC35F5">
    <w:name w:val="E6A77EF2CD5448349394726BE1CC35F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HAnsi" w:cs="Times New Roman"/>
      <w:b/>
      <w:color w:val="4F81BD" w:themeColor="accent1"/>
      <w:spacing w:val="20"/>
      <w:kern w:val="24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C0504D" w:themeColor="accent2"/>
      <w:kern w:val="24"/>
      <w:sz w:val="23"/>
      <w:szCs w:val="20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HAnsi" w:cs="Times New Roman"/>
      <w:b/>
      <w:color w:val="C0504D" w:themeColor="accent2"/>
      <w:kern w:val="24"/>
      <w:sz w:val="23"/>
      <w:szCs w:val="20"/>
      <w:shd w:val="clear" w:color="auto" w:fill="FFFFFF" w:themeFill="background1"/>
      <w:lang w:eastAsia="ja-JP"/>
    </w:rPr>
  </w:style>
  <w:style w:type="paragraph" w:customStyle="1" w:styleId="571F30F7FA724968A3168DC712D28260">
    <w:name w:val="571F30F7FA724968A3168DC712D28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7C6BF43B-BEB5-48CE-8B6F-A057A6AB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TS101773070</Template>
  <TotalTime>348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 Mind</dc:title>
  <dc:subject>The Referral Program - Customer</dc:subject>
  <dc:creator>Adam</dc:creator>
  <cp:lastModifiedBy>Adam</cp:lastModifiedBy>
  <cp:revision>1</cp:revision>
  <dcterms:created xsi:type="dcterms:W3CDTF">2014-03-05T07:32:00Z</dcterms:created>
  <dcterms:modified xsi:type="dcterms:W3CDTF">2014-03-05T13:20:00Z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